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AB13" w14:textId="1D6F34C7" w:rsidR="00592049" w:rsidRPr="00354DC0" w:rsidRDefault="005A3762" w:rsidP="0044766E">
      <w:pPr>
        <w:spacing w:after="0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354DC0">
        <w:rPr>
          <w:rFonts w:ascii="Arial" w:hAnsi="Arial" w:cs="Arial"/>
          <w:b/>
        </w:rPr>
        <w:t>ACUERDO DE CONFIDENCIALIDAD</w:t>
      </w:r>
      <w:r w:rsidR="00F20ADC" w:rsidRPr="00354DC0">
        <w:rPr>
          <w:rFonts w:ascii="Arial" w:hAnsi="Arial" w:cs="Arial"/>
          <w:b/>
        </w:rPr>
        <w:t xml:space="preserve"> </w:t>
      </w:r>
      <w:r w:rsidR="009E0988" w:rsidRPr="00354DC0">
        <w:rPr>
          <w:rFonts w:ascii="Arial" w:hAnsi="Arial" w:cs="Arial"/>
          <w:b/>
        </w:rPr>
        <w:t>Y NO DIVULGACIÓN</w:t>
      </w:r>
    </w:p>
    <w:p w14:paraId="38ACCFDE" w14:textId="77777777" w:rsidR="006A65E4" w:rsidRPr="00354DC0" w:rsidRDefault="006A65E4" w:rsidP="0044766E">
      <w:pPr>
        <w:spacing w:after="0"/>
        <w:contextualSpacing/>
        <w:jc w:val="center"/>
        <w:rPr>
          <w:rFonts w:ascii="Arial" w:hAnsi="Arial" w:cs="Arial"/>
          <w:b/>
        </w:rPr>
      </w:pPr>
    </w:p>
    <w:p w14:paraId="58AF5AED" w14:textId="5CF8B7A5" w:rsidR="00592049" w:rsidRPr="00354DC0" w:rsidRDefault="00592049" w:rsidP="0044766E">
      <w:pPr>
        <w:spacing w:after="0"/>
        <w:contextualSpacing/>
        <w:jc w:val="both"/>
        <w:rPr>
          <w:rFonts w:ascii="Arial" w:hAnsi="Arial" w:cs="Arial"/>
        </w:rPr>
      </w:pPr>
      <w:r w:rsidRPr="00354DC0">
        <w:rPr>
          <w:rFonts w:ascii="Arial" w:hAnsi="Arial" w:cs="Arial"/>
        </w:rPr>
        <w:t xml:space="preserve">A los </w:t>
      </w:r>
      <w:r w:rsidR="008A16D8">
        <w:rPr>
          <w:rFonts w:ascii="Arial" w:hAnsi="Arial" w:cs="Arial"/>
        </w:rPr>
        <w:t>xx</w:t>
      </w:r>
      <w:r w:rsidR="00FB402C" w:rsidRPr="00354DC0">
        <w:rPr>
          <w:rFonts w:ascii="Arial" w:hAnsi="Arial" w:cs="Arial"/>
        </w:rPr>
        <w:t xml:space="preserve"> d</w:t>
      </w:r>
      <w:r w:rsidRPr="00354DC0">
        <w:rPr>
          <w:rFonts w:ascii="Arial" w:hAnsi="Arial" w:cs="Arial"/>
        </w:rPr>
        <w:t xml:space="preserve">ías del mes de </w:t>
      </w:r>
      <w:proofErr w:type="spellStart"/>
      <w:r w:rsidR="008A16D8">
        <w:rPr>
          <w:rFonts w:ascii="Arial" w:hAnsi="Arial" w:cs="Arial"/>
        </w:rPr>
        <w:t>xxxx</w:t>
      </w:r>
      <w:proofErr w:type="spellEnd"/>
      <w:r w:rsidR="00060EE3">
        <w:rPr>
          <w:rFonts w:ascii="Arial" w:hAnsi="Arial" w:cs="Arial"/>
        </w:rPr>
        <w:t xml:space="preserve"> </w:t>
      </w:r>
      <w:r w:rsidRPr="00354DC0">
        <w:rPr>
          <w:rFonts w:ascii="Arial" w:hAnsi="Arial" w:cs="Arial"/>
        </w:rPr>
        <w:t xml:space="preserve">de  </w:t>
      </w:r>
      <w:r w:rsidR="00925F4B" w:rsidRPr="00354DC0">
        <w:rPr>
          <w:rFonts w:ascii="Arial" w:hAnsi="Arial" w:cs="Arial"/>
        </w:rPr>
        <w:t>20</w:t>
      </w:r>
      <w:r w:rsidR="0038502D" w:rsidRPr="00354DC0">
        <w:rPr>
          <w:rFonts w:ascii="Arial" w:hAnsi="Arial" w:cs="Arial"/>
        </w:rPr>
        <w:t>2</w:t>
      </w:r>
      <w:r w:rsidR="008A16D8">
        <w:rPr>
          <w:rFonts w:ascii="Arial" w:hAnsi="Arial" w:cs="Arial"/>
        </w:rPr>
        <w:t>4</w:t>
      </w:r>
      <w:r w:rsidRPr="00354DC0">
        <w:rPr>
          <w:rFonts w:ascii="Arial" w:hAnsi="Arial" w:cs="Arial"/>
        </w:rPr>
        <w:t>, el señor</w:t>
      </w:r>
      <w:r w:rsidR="00FB402C" w:rsidRPr="00354DC0">
        <w:rPr>
          <w:rFonts w:ascii="Arial" w:hAnsi="Arial" w:cs="Arial"/>
        </w:rPr>
        <w:t xml:space="preserve"> </w:t>
      </w:r>
      <w:proofErr w:type="spellStart"/>
      <w:r w:rsidR="008A16D8">
        <w:rPr>
          <w:rFonts w:ascii="Arial" w:hAnsi="Arial" w:cs="Arial"/>
          <w:b/>
        </w:rPr>
        <w:t>xxxxxxxxx</w:t>
      </w:r>
      <w:proofErr w:type="spellEnd"/>
      <w:r w:rsidRPr="00354DC0">
        <w:rPr>
          <w:rFonts w:ascii="Arial" w:hAnsi="Arial" w:cs="Arial"/>
        </w:rPr>
        <w:t>,</w:t>
      </w:r>
      <w:r w:rsidR="00C60650" w:rsidRPr="00354DC0">
        <w:rPr>
          <w:rFonts w:ascii="Arial" w:hAnsi="Arial" w:cs="Arial"/>
        </w:rPr>
        <w:t xml:space="preserve"> portador de la cédula de identidad No.</w:t>
      </w:r>
      <w:r w:rsidR="00FB402C" w:rsidRPr="00354DC0">
        <w:rPr>
          <w:rFonts w:ascii="Arial" w:hAnsi="Arial" w:cs="Arial"/>
        </w:rPr>
        <w:t xml:space="preserve"> </w:t>
      </w:r>
      <w:proofErr w:type="spellStart"/>
      <w:r w:rsidR="008A16D8">
        <w:rPr>
          <w:rFonts w:ascii="Arial" w:hAnsi="Arial" w:cs="Arial"/>
        </w:rPr>
        <w:t>xxxxxxx</w:t>
      </w:r>
      <w:proofErr w:type="spellEnd"/>
      <w:r w:rsidR="00C60650" w:rsidRPr="00354DC0">
        <w:rPr>
          <w:rFonts w:ascii="Arial" w:hAnsi="Arial" w:cs="Arial"/>
        </w:rPr>
        <w:t>,</w:t>
      </w:r>
      <w:r w:rsidRPr="00354DC0">
        <w:rPr>
          <w:rFonts w:ascii="Arial" w:hAnsi="Arial" w:cs="Arial"/>
        </w:rPr>
        <w:t xml:space="preserve"> en su calidad de </w:t>
      </w:r>
      <w:r w:rsidR="00FB402C" w:rsidRPr="00354DC0">
        <w:rPr>
          <w:rFonts w:ascii="Arial" w:hAnsi="Arial" w:cs="Arial"/>
        </w:rPr>
        <w:t>servidor público</w:t>
      </w:r>
      <w:r w:rsidR="005A3762" w:rsidRPr="00354DC0">
        <w:rPr>
          <w:rFonts w:ascii="Arial" w:hAnsi="Arial" w:cs="Arial"/>
        </w:rPr>
        <w:t xml:space="preserve"> del E</w:t>
      </w:r>
      <w:r w:rsidR="00FB402C" w:rsidRPr="00354DC0">
        <w:rPr>
          <w:rFonts w:ascii="Arial" w:hAnsi="Arial" w:cs="Arial"/>
        </w:rPr>
        <w:t>cu</w:t>
      </w:r>
      <w:r w:rsidR="005A3762" w:rsidRPr="00354DC0">
        <w:rPr>
          <w:rFonts w:ascii="Arial" w:hAnsi="Arial" w:cs="Arial"/>
        </w:rPr>
        <w:t>CERT</w:t>
      </w:r>
      <w:r w:rsidR="00FB402C" w:rsidRPr="00354DC0">
        <w:rPr>
          <w:rFonts w:ascii="Arial" w:hAnsi="Arial" w:cs="Arial"/>
        </w:rPr>
        <w:t xml:space="preserve"> de la Agencia de Regulación y Control de las Telecomunicaciones</w:t>
      </w:r>
      <w:r w:rsidR="00FA5FCC" w:rsidRPr="00354DC0">
        <w:rPr>
          <w:rFonts w:ascii="Arial" w:hAnsi="Arial" w:cs="Arial"/>
        </w:rPr>
        <w:t xml:space="preserve"> - ARCOTEL</w:t>
      </w:r>
      <w:r w:rsidR="005A3762" w:rsidRPr="00354DC0">
        <w:rPr>
          <w:rFonts w:ascii="Arial" w:hAnsi="Arial" w:cs="Arial"/>
        </w:rPr>
        <w:t xml:space="preserve"> y miembro del equipo de análisis de vulnerabilidades</w:t>
      </w:r>
      <w:r w:rsidRPr="00354DC0">
        <w:rPr>
          <w:rFonts w:ascii="Arial" w:hAnsi="Arial" w:cs="Arial"/>
        </w:rPr>
        <w:t xml:space="preserve">, </w:t>
      </w:r>
      <w:r w:rsidR="00FA5FCC" w:rsidRPr="00354DC0">
        <w:rPr>
          <w:rFonts w:ascii="Arial" w:hAnsi="Arial" w:cs="Arial"/>
        </w:rPr>
        <w:t xml:space="preserve">el </w:t>
      </w:r>
      <w:r w:rsidR="00FA5FCC" w:rsidRPr="00354DC0">
        <w:rPr>
          <w:rFonts w:ascii="Arial" w:hAnsi="Arial" w:cs="Arial"/>
          <w:b/>
        </w:rPr>
        <w:t>Ing.</w:t>
      </w:r>
      <w:r w:rsidR="008A16D8">
        <w:rPr>
          <w:rFonts w:ascii="Arial" w:hAnsi="Arial" w:cs="Arial"/>
          <w:b/>
        </w:rPr>
        <w:t xml:space="preserve"> </w:t>
      </w:r>
      <w:proofErr w:type="spellStart"/>
      <w:r w:rsidR="008A16D8">
        <w:rPr>
          <w:rFonts w:ascii="Arial" w:hAnsi="Arial" w:cs="Arial"/>
          <w:b/>
        </w:rPr>
        <w:t>xxxxxxxx</w:t>
      </w:r>
      <w:proofErr w:type="spellEnd"/>
      <w:r w:rsidR="00FA5FCC" w:rsidRPr="00354DC0">
        <w:rPr>
          <w:rFonts w:ascii="Arial" w:hAnsi="Arial" w:cs="Arial"/>
        </w:rPr>
        <w:t>, portador de la cédula de identidad No.</w:t>
      </w:r>
      <w:r w:rsidR="00FA5FCC" w:rsidRPr="00354DC0">
        <w:rPr>
          <w:rFonts w:ascii="Arial" w:hAnsi="Arial" w:cs="Arial"/>
          <w:b/>
        </w:rPr>
        <w:t xml:space="preserve"> </w:t>
      </w:r>
      <w:proofErr w:type="spellStart"/>
      <w:r w:rsidR="008A16D8">
        <w:rPr>
          <w:rFonts w:ascii="Arial" w:hAnsi="Arial" w:cs="Arial"/>
        </w:rPr>
        <w:t>xxxxxxx</w:t>
      </w:r>
      <w:proofErr w:type="spellEnd"/>
      <w:r w:rsidR="00FA5FCC" w:rsidRPr="00354DC0">
        <w:rPr>
          <w:rFonts w:ascii="Arial" w:hAnsi="Arial" w:cs="Arial"/>
        </w:rPr>
        <w:t xml:space="preserve"> en calidad de Coordinador del EcuCERT y el </w:t>
      </w:r>
      <w:r w:rsidR="00FA5FCC" w:rsidRPr="00C641A1">
        <w:rPr>
          <w:rFonts w:ascii="Arial" w:hAnsi="Arial" w:cs="Arial"/>
          <w:b/>
        </w:rPr>
        <w:t xml:space="preserve">Ing. </w:t>
      </w:r>
      <w:proofErr w:type="spellStart"/>
      <w:r w:rsidR="008A16D8">
        <w:rPr>
          <w:rFonts w:ascii="Arial" w:hAnsi="Arial" w:cs="Arial"/>
          <w:b/>
        </w:rPr>
        <w:t>Xxxxxxx</w:t>
      </w:r>
      <w:proofErr w:type="spellEnd"/>
      <w:r w:rsidR="008A16D8">
        <w:rPr>
          <w:rFonts w:ascii="Arial" w:hAnsi="Arial" w:cs="Arial"/>
          <w:b/>
        </w:rPr>
        <w:t xml:space="preserve"> </w:t>
      </w:r>
      <w:r w:rsidR="00FA5FCC" w:rsidRPr="00354DC0">
        <w:rPr>
          <w:rFonts w:ascii="Arial" w:hAnsi="Arial" w:cs="Arial"/>
        </w:rPr>
        <w:t xml:space="preserve">portador de la cédula de identidad No.  </w:t>
      </w:r>
      <w:proofErr w:type="spellStart"/>
      <w:r w:rsidR="008A16D8">
        <w:rPr>
          <w:rFonts w:ascii="Arial" w:hAnsi="Arial" w:cs="Arial"/>
        </w:rPr>
        <w:t>xxxxxx</w:t>
      </w:r>
      <w:proofErr w:type="spellEnd"/>
      <w:r w:rsidR="00FA5FCC" w:rsidRPr="00354DC0">
        <w:rPr>
          <w:rFonts w:ascii="Arial" w:hAnsi="Arial" w:cs="Arial"/>
        </w:rPr>
        <w:t xml:space="preserve"> en calidad de Director </w:t>
      </w:r>
      <w:r w:rsidR="005F53A7" w:rsidRPr="00354DC0">
        <w:rPr>
          <w:rFonts w:ascii="Arial" w:hAnsi="Arial" w:cs="Arial"/>
        </w:rPr>
        <w:t xml:space="preserve">Técnico </w:t>
      </w:r>
      <w:r w:rsidR="00FA5FCC" w:rsidRPr="00354DC0">
        <w:rPr>
          <w:rFonts w:ascii="Arial" w:hAnsi="Arial" w:cs="Arial"/>
        </w:rPr>
        <w:t>de Control de Seguridad de Redes de Telecomunicaciones de la ARCOTEL</w:t>
      </w:r>
      <w:r w:rsidR="005F53A7" w:rsidRPr="00354DC0">
        <w:rPr>
          <w:rFonts w:ascii="Arial" w:hAnsi="Arial" w:cs="Arial"/>
        </w:rPr>
        <w:t xml:space="preserve">, </w:t>
      </w:r>
      <w:r w:rsidRPr="00354DC0">
        <w:rPr>
          <w:rFonts w:ascii="Arial" w:hAnsi="Arial" w:cs="Arial"/>
        </w:rPr>
        <w:t xml:space="preserve">mencionado de aquí en adelante en este documento como </w:t>
      </w:r>
      <w:r w:rsidRPr="00354DC0">
        <w:rPr>
          <w:rFonts w:ascii="Arial" w:hAnsi="Arial" w:cs="Arial"/>
          <w:b/>
        </w:rPr>
        <w:t>“</w:t>
      </w:r>
      <w:r w:rsidR="005F53A7" w:rsidRPr="00354DC0">
        <w:rPr>
          <w:rFonts w:ascii="Arial" w:hAnsi="Arial" w:cs="Arial"/>
          <w:b/>
        </w:rPr>
        <w:t xml:space="preserve">equipo </w:t>
      </w:r>
      <w:r w:rsidR="005B1407" w:rsidRPr="00354DC0">
        <w:rPr>
          <w:rFonts w:ascii="Arial" w:hAnsi="Arial" w:cs="Arial"/>
          <w:b/>
        </w:rPr>
        <w:t>analizador</w:t>
      </w:r>
      <w:r w:rsidR="009C3246" w:rsidRPr="00354DC0">
        <w:rPr>
          <w:rFonts w:ascii="Arial" w:hAnsi="Arial" w:cs="Arial"/>
          <w:b/>
        </w:rPr>
        <w:t xml:space="preserve"> de vulnerabilidades</w:t>
      </w:r>
      <w:r w:rsidRPr="00354DC0">
        <w:rPr>
          <w:rFonts w:ascii="Arial" w:hAnsi="Arial" w:cs="Arial"/>
          <w:b/>
        </w:rPr>
        <w:t>”</w:t>
      </w:r>
      <w:r w:rsidRPr="00354DC0">
        <w:rPr>
          <w:rFonts w:ascii="Arial" w:hAnsi="Arial" w:cs="Arial"/>
        </w:rPr>
        <w:t>; considerando la normativa institucional vigente en relación a la seguridad informática y de la información</w:t>
      </w:r>
      <w:r w:rsidR="00C25913" w:rsidRPr="00354DC0">
        <w:rPr>
          <w:rFonts w:ascii="Arial" w:hAnsi="Arial" w:cs="Arial"/>
        </w:rPr>
        <w:t>;</w:t>
      </w:r>
      <w:r w:rsidRPr="00354DC0">
        <w:rPr>
          <w:rFonts w:ascii="Arial" w:hAnsi="Arial" w:cs="Arial"/>
        </w:rPr>
        <w:t xml:space="preserve"> así como la</w:t>
      </w:r>
      <w:r w:rsidR="0039074A" w:rsidRPr="00354DC0">
        <w:rPr>
          <w:rFonts w:ascii="Arial" w:hAnsi="Arial" w:cs="Arial"/>
        </w:rPr>
        <w:t xml:space="preserve"> Constitución de la República, la</w:t>
      </w:r>
      <w:r w:rsidRPr="00354DC0">
        <w:rPr>
          <w:rFonts w:ascii="Arial" w:hAnsi="Arial" w:cs="Arial"/>
        </w:rPr>
        <w:t xml:space="preserve"> Ley </w:t>
      </w:r>
      <w:r w:rsidR="00C60650" w:rsidRPr="00354DC0">
        <w:rPr>
          <w:rFonts w:ascii="Arial" w:hAnsi="Arial" w:cs="Arial"/>
        </w:rPr>
        <w:t xml:space="preserve">Orgánica </w:t>
      </w:r>
      <w:r w:rsidRPr="00354DC0">
        <w:rPr>
          <w:rFonts w:ascii="Arial" w:hAnsi="Arial" w:cs="Arial"/>
        </w:rPr>
        <w:t>de</w:t>
      </w:r>
      <w:r w:rsidR="00C60650" w:rsidRPr="00354DC0">
        <w:rPr>
          <w:rFonts w:ascii="Arial" w:hAnsi="Arial" w:cs="Arial"/>
        </w:rPr>
        <w:t>l</w:t>
      </w:r>
      <w:r w:rsidRPr="00354DC0">
        <w:rPr>
          <w:rFonts w:ascii="Arial" w:hAnsi="Arial" w:cs="Arial"/>
        </w:rPr>
        <w:t xml:space="preserve"> Servicio Público</w:t>
      </w:r>
      <w:r w:rsidR="00C60650" w:rsidRPr="00354DC0">
        <w:rPr>
          <w:rFonts w:ascii="Arial" w:hAnsi="Arial" w:cs="Arial"/>
        </w:rPr>
        <w:t xml:space="preserve">, </w:t>
      </w:r>
      <w:r w:rsidR="00C25913" w:rsidRPr="00354DC0">
        <w:rPr>
          <w:rFonts w:ascii="Arial" w:hAnsi="Arial" w:cs="Arial"/>
        </w:rPr>
        <w:t>la Ley Orgánica de la Contraloría General del Estado, el Código Orgánico Integral Penal</w:t>
      </w:r>
      <w:r w:rsidRPr="00354DC0">
        <w:rPr>
          <w:rFonts w:ascii="Arial" w:hAnsi="Arial" w:cs="Arial"/>
        </w:rPr>
        <w:t xml:space="preserve">, </w:t>
      </w:r>
      <w:r w:rsidR="00FD2629" w:rsidRPr="00354DC0">
        <w:rPr>
          <w:rFonts w:ascii="Arial" w:hAnsi="Arial" w:cs="Arial"/>
        </w:rPr>
        <w:t>y por otra parte</w:t>
      </w:r>
      <w:r w:rsidR="00411696" w:rsidRPr="00354DC0">
        <w:rPr>
          <w:rFonts w:ascii="Arial" w:hAnsi="Arial" w:cs="Arial"/>
        </w:rPr>
        <w:t>,</w:t>
      </w:r>
      <w:r w:rsidR="00FD2629" w:rsidRPr="00354DC0">
        <w:rPr>
          <w:rFonts w:ascii="Arial" w:hAnsi="Arial" w:cs="Arial"/>
        </w:rPr>
        <w:t xml:space="preserve"> </w:t>
      </w:r>
      <w:proofErr w:type="spellStart"/>
      <w:r w:rsidR="008A16D8" w:rsidRPr="008A16D8">
        <w:rPr>
          <w:rFonts w:ascii="Arial" w:hAnsi="Arial" w:cs="Arial"/>
          <w:highlight w:val="yellow"/>
        </w:rPr>
        <w:t>xxxxxx</w:t>
      </w:r>
      <w:proofErr w:type="spellEnd"/>
      <w:r w:rsidR="008A16D8">
        <w:rPr>
          <w:rFonts w:ascii="Arial" w:hAnsi="Arial" w:cs="Arial"/>
        </w:rPr>
        <w:t xml:space="preserve"> (Institución)</w:t>
      </w:r>
      <w:r w:rsidR="00060EE3">
        <w:rPr>
          <w:rFonts w:ascii="Arial" w:hAnsi="Arial" w:cs="Arial"/>
          <w:b/>
        </w:rPr>
        <w:t xml:space="preserve"> </w:t>
      </w:r>
      <w:r w:rsidR="00FD2629" w:rsidRPr="00354DC0">
        <w:rPr>
          <w:rFonts w:ascii="Arial" w:hAnsi="Arial" w:cs="Arial"/>
        </w:rPr>
        <w:t xml:space="preserve">quien dispone su infraestructura </w:t>
      </w:r>
      <w:r w:rsidR="00411696" w:rsidRPr="00354DC0">
        <w:rPr>
          <w:rFonts w:ascii="Arial" w:hAnsi="Arial" w:cs="Arial"/>
        </w:rPr>
        <w:t xml:space="preserve">tecnológica </w:t>
      </w:r>
      <w:r w:rsidR="00FD2629" w:rsidRPr="00354DC0">
        <w:rPr>
          <w:rFonts w:ascii="Arial" w:hAnsi="Arial" w:cs="Arial"/>
        </w:rPr>
        <w:t>como objetivo del análisis de vulnerabilidades</w:t>
      </w:r>
      <w:r w:rsidR="00411696" w:rsidRPr="00354DC0">
        <w:rPr>
          <w:rFonts w:ascii="Arial" w:hAnsi="Arial" w:cs="Arial"/>
        </w:rPr>
        <w:t xml:space="preserve"> (target)</w:t>
      </w:r>
      <w:r w:rsidR="00FD2629" w:rsidRPr="00354DC0">
        <w:rPr>
          <w:rFonts w:ascii="Arial" w:hAnsi="Arial" w:cs="Arial"/>
        </w:rPr>
        <w:t xml:space="preserve">, </w:t>
      </w:r>
      <w:r w:rsidRPr="00354DC0">
        <w:rPr>
          <w:rFonts w:ascii="Arial" w:hAnsi="Arial" w:cs="Arial"/>
        </w:rPr>
        <w:t xml:space="preserve">acepta y conviene en suscribir la presente Acta </w:t>
      </w:r>
      <w:r w:rsidR="00411696" w:rsidRPr="00354DC0">
        <w:rPr>
          <w:rFonts w:ascii="Arial" w:hAnsi="Arial" w:cs="Arial"/>
        </w:rPr>
        <w:t>de C</w:t>
      </w:r>
      <w:r w:rsidR="009C3246" w:rsidRPr="00354DC0">
        <w:rPr>
          <w:rFonts w:ascii="Arial" w:hAnsi="Arial" w:cs="Arial"/>
        </w:rPr>
        <w:t>onfidencialidad</w:t>
      </w:r>
      <w:r w:rsidR="00E6277E" w:rsidRPr="00354DC0">
        <w:rPr>
          <w:rFonts w:ascii="Arial" w:hAnsi="Arial" w:cs="Arial"/>
        </w:rPr>
        <w:t xml:space="preserve"> y no divulgación</w:t>
      </w:r>
      <w:r w:rsidR="00C25913" w:rsidRPr="00354DC0">
        <w:rPr>
          <w:rFonts w:ascii="Arial" w:hAnsi="Arial" w:cs="Arial"/>
        </w:rPr>
        <w:t>,</w:t>
      </w:r>
      <w:r w:rsidRPr="00354DC0">
        <w:rPr>
          <w:rFonts w:ascii="Arial" w:hAnsi="Arial" w:cs="Arial"/>
        </w:rPr>
        <w:t xml:space="preserve"> al tenor de las siguientes cláusulas:</w:t>
      </w:r>
    </w:p>
    <w:p w14:paraId="5A4029C9" w14:textId="77777777" w:rsidR="00FE5593" w:rsidRPr="00354DC0" w:rsidRDefault="00FE5593" w:rsidP="0044766E">
      <w:pPr>
        <w:spacing w:after="0"/>
        <w:contextualSpacing/>
        <w:jc w:val="both"/>
        <w:rPr>
          <w:rFonts w:ascii="Arial" w:hAnsi="Arial" w:cs="Arial"/>
        </w:rPr>
      </w:pPr>
    </w:p>
    <w:p w14:paraId="6A8FEF3D" w14:textId="2B1951D0" w:rsidR="00592049" w:rsidRPr="00354DC0" w:rsidRDefault="00592049" w:rsidP="0044766E">
      <w:pPr>
        <w:spacing w:after="0"/>
        <w:contextualSpacing/>
        <w:jc w:val="both"/>
        <w:rPr>
          <w:rFonts w:ascii="Arial" w:hAnsi="Arial" w:cs="Arial"/>
          <w:b/>
        </w:rPr>
      </w:pPr>
      <w:r w:rsidRPr="00354DC0">
        <w:rPr>
          <w:rFonts w:ascii="Arial" w:hAnsi="Arial" w:cs="Arial"/>
          <w:b/>
        </w:rPr>
        <w:t xml:space="preserve">CLAUSULA PRIMERA: </w:t>
      </w:r>
      <w:r w:rsidR="009C3246" w:rsidRPr="00354DC0">
        <w:rPr>
          <w:rFonts w:ascii="Arial" w:hAnsi="Arial" w:cs="Arial"/>
          <w:b/>
        </w:rPr>
        <w:t>CONFIDENCIALIDAD</w:t>
      </w:r>
      <w:r w:rsidR="00FA5721" w:rsidRPr="00354DC0">
        <w:rPr>
          <w:rFonts w:ascii="Arial" w:hAnsi="Arial" w:cs="Arial"/>
          <w:b/>
        </w:rPr>
        <w:t>. -</w:t>
      </w:r>
    </w:p>
    <w:p w14:paraId="2ED9F497" w14:textId="056471A8" w:rsidR="006A65E4" w:rsidRPr="00354DC0" w:rsidRDefault="006A65E4" w:rsidP="0044766E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6CA6D711" w14:textId="5A492A81" w:rsidR="009C3246" w:rsidRPr="00354DC0" w:rsidRDefault="009C3246" w:rsidP="009C3246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354DC0">
        <w:rPr>
          <w:rFonts w:ascii="Arial" w:hAnsi="Arial" w:cs="Arial"/>
        </w:rPr>
        <w:t xml:space="preserve">El </w:t>
      </w:r>
      <w:r w:rsidR="005F53A7" w:rsidRPr="00354DC0">
        <w:rPr>
          <w:rFonts w:ascii="Arial" w:hAnsi="Arial" w:cs="Arial"/>
          <w:b/>
        </w:rPr>
        <w:t>equipo</w:t>
      </w:r>
      <w:r w:rsidR="005F53A7" w:rsidRPr="00354DC0">
        <w:rPr>
          <w:rFonts w:ascii="Arial" w:hAnsi="Arial" w:cs="Arial"/>
        </w:rPr>
        <w:t xml:space="preserve"> </w:t>
      </w:r>
      <w:r w:rsidRPr="00354DC0">
        <w:rPr>
          <w:rFonts w:ascii="Arial" w:hAnsi="Arial" w:cs="Arial"/>
          <w:b/>
        </w:rPr>
        <w:t>analizador de vulnerabilidades</w:t>
      </w:r>
      <w:r w:rsidRPr="00354DC0">
        <w:rPr>
          <w:rFonts w:ascii="Arial" w:hAnsi="Arial" w:cs="Arial"/>
        </w:rPr>
        <w:t xml:space="preserve"> acepta que toda la información que llegue a su conocimiento debido a la ejecución del presente análisis de vulnerabilidad es confidencial, por lo tanto, estará prohibida su utilización en beneficio propio o de terceros o en contra de</w:t>
      </w:r>
      <w:r w:rsidR="008A16D8">
        <w:rPr>
          <w:rFonts w:ascii="Arial" w:hAnsi="Arial" w:cs="Arial"/>
        </w:rPr>
        <w:t xml:space="preserve"> </w:t>
      </w:r>
      <w:r w:rsidRPr="00354DC0">
        <w:rPr>
          <w:rFonts w:ascii="Arial" w:hAnsi="Arial" w:cs="Arial"/>
        </w:rPr>
        <w:t>l</w:t>
      </w:r>
      <w:r w:rsidR="008A16D8">
        <w:rPr>
          <w:rFonts w:ascii="Arial" w:hAnsi="Arial" w:cs="Arial"/>
        </w:rPr>
        <w:t>a</w:t>
      </w:r>
      <w:r w:rsidRPr="00354DC0">
        <w:rPr>
          <w:rFonts w:ascii="Arial" w:hAnsi="Arial" w:cs="Arial"/>
        </w:rPr>
        <w:t xml:space="preserve"> </w:t>
      </w:r>
      <w:r w:rsidR="008A16D8" w:rsidRPr="008A16D8">
        <w:rPr>
          <w:rFonts w:ascii="Arial" w:hAnsi="Arial" w:cs="Arial"/>
          <w:highlight w:val="yellow"/>
        </w:rPr>
        <w:t>XXXX (Institución)</w:t>
      </w:r>
      <w:r w:rsidRPr="00354DC0">
        <w:rPr>
          <w:rFonts w:ascii="Arial" w:hAnsi="Arial" w:cs="Arial"/>
        </w:rPr>
        <w:t xml:space="preserve"> del titular de la información. </w:t>
      </w:r>
    </w:p>
    <w:p w14:paraId="579595D8" w14:textId="77777777" w:rsidR="009C3246" w:rsidRPr="00354DC0" w:rsidRDefault="009C3246" w:rsidP="009C3246">
      <w:pPr>
        <w:spacing w:after="0"/>
        <w:contextualSpacing/>
        <w:jc w:val="both"/>
        <w:rPr>
          <w:rFonts w:ascii="Arial" w:hAnsi="Arial" w:cs="Arial"/>
        </w:rPr>
      </w:pPr>
    </w:p>
    <w:p w14:paraId="20A26440" w14:textId="009D55EF" w:rsidR="009C3246" w:rsidRPr="00354DC0" w:rsidRDefault="009C3246" w:rsidP="009C3246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354DC0">
        <w:rPr>
          <w:rFonts w:ascii="Arial" w:hAnsi="Arial" w:cs="Arial"/>
        </w:rPr>
        <w:t xml:space="preserve">El </w:t>
      </w:r>
      <w:r w:rsidR="005F53A7" w:rsidRPr="00354DC0">
        <w:rPr>
          <w:rFonts w:ascii="Arial" w:hAnsi="Arial" w:cs="Arial"/>
          <w:b/>
        </w:rPr>
        <w:t>equipo</w:t>
      </w:r>
      <w:r w:rsidR="005F53A7" w:rsidRPr="00354DC0">
        <w:rPr>
          <w:rFonts w:ascii="Arial" w:hAnsi="Arial" w:cs="Arial"/>
        </w:rPr>
        <w:t xml:space="preserve"> </w:t>
      </w:r>
      <w:r w:rsidR="00555A97" w:rsidRPr="00354DC0">
        <w:rPr>
          <w:rFonts w:ascii="Arial" w:hAnsi="Arial" w:cs="Arial"/>
          <w:b/>
        </w:rPr>
        <w:t>a</w:t>
      </w:r>
      <w:r w:rsidRPr="00354DC0">
        <w:rPr>
          <w:rFonts w:ascii="Arial" w:hAnsi="Arial" w:cs="Arial"/>
          <w:b/>
        </w:rPr>
        <w:t>nalizador de vulnerabilidades</w:t>
      </w:r>
      <w:r w:rsidRPr="00354DC0">
        <w:rPr>
          <w:rFonts w:ascii="Arial" w:hAnsi="Arial" w:cs="Arial"/>
        </w:rPr>
        <w:t xml:space="preserve"> se compromete a mantener bajo estricta confidencialidad y guardar absoluta reserva toda la información que el Servicio de Rentas Internas proporcionare y toda aquella a la que tenga acceso, y quedan expresamente prohibidos de reproducir, revelar a terceros o publicar dicha información. </w:t>
      </w:r>
    </w:p>
    <w:p w14:paraId="10ECAA7E" w14:textId="77777777" w:rsidR="009C3246" w:rsidRPr="00354DC0" w:rsidRDefault="009C3246" w:rsidP="009C3246">
      <w:pPr>
        <w:spacing w:after="0"/>
        <w:contextualSpacing/>
        <w:jc w:val="both"/>
        <w:rPr>
          <w:rFonts w:ascii="Arial" w:hAnsi="Arial" w:cs="Arial"/>
        </w:rPr>
      </w:pPr>
    </w:p>
    <w:p w14:paraId="625562F0" w14:textId="2EF657D0" w:rsidR="009C3246" w:rsidRPr="00354DC0" w:rsidRDefault="009C3246" w:rsidP="009C3246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354DC0">
        <w:rPr>
          <w:rFonts w:ascii="Arial" w:hAnsi="Arial" w:cs="Arial"/>
        </w:rPr>
        <w:t xml:space="preserve">La información que el </w:t>
      </w:r>
      <w:r w:rsidR="005F53A7" w:rsidRPr="00354DC0">
        <w:rPr>
          <w:rFonts w:ascii="Arial" w:hAnsi="Arial" w:cs="Arial"/>
          <w:b/>
        </w:rPr>
        <w:t>equipo</w:t>
      </w:r>
      <w:r w:rsidR="005F53A7" w:rsidRPr="00354DC0">
        <w:rPr>
          <w:rFonts w:ascii="Arial" w:hAnsi="Arial" w:cs="Arial"/>
        </w:rPr>
        <w:t xml:space="preserve"> </w:t>
      </w:r>
      <w:r w:rsidRPr="00354DC0">
        <w:rPr>
          <w:rFonts w:ascii="Arial" w:hAnsi="Arial" w:cs="Arial"/>
          <w:b/>
        </w:rPr>
        <w:t>analizador de vulnerabilidades</w:t>
      </w:r>
      <w:r w:rsidRPr="00354DC0">
        <w:rPr>
          <w:rFonts w:ascii="Arial" w:hAnsi="Arial" w:cs="Arial"/>
        </w:rPr>
        <w:t xml:space="preserve"> genere en la ejecución de esta evaluación será administrada con absoluta reserva. El equipo analizador se compromete a restringir la revelación de la información de la ejecución de este análisis solamente a los colaboradores que tengan necesidad de conocerla.</w:t>
      </w:r>
    </w:p>
    <w:p w14:paraId="00C16FC0" w14:textId="77777777" w:rsidR="009C3246" w:rsidRPr="00354DC0" w:rsidRDefault="009C3246" w:rsidP="009C3246">
      <w:pPr>
        <w:spacing w:after="0"/>
        <w:contextualSpacing/>
        <w:jc w:val="both"/>
        <w:rPr>
          <w:rFonts w:ascii="Arial" w:hAnsi="Arial" w:cs="Arial"/>
        </w:rPr>
      </w:pPr>
    </w:p>
    <w:p w14:paraId="0589D43E" w14:textId="31F95F82" w:rsidR="00381107" w:rsidRDefault="009C3246" w:rsidP="00DE1DFB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AA780A">
        <w:rPr>
          <w:rFonts w:ascii="Arial" w:hAnsi="Arial" w:cs="Arial"/>
        </w:rPr>
        <w:t xml:space="preserve">La obligación de confidencialidad del </w:t>
      </w:r>
      <w:r w:rsidR="005F53A7" w:rsidRPr="00AA780A">
        <w:rPr>
          <w:rFonts w:ascii="Arial" w:hAnsi="Arial" w:cs="Arial"/>
          <w:b/>
        </w:rPr>
        <w:t>equipo</w:t>
      </w:r>
      <w:r w:rsidR="005F53A7" w:rsidRPr="00AA780A">
        <w:rPr>
          <w:rFonts w:ascii="Arial" w:hAnsi="Arial" w:cs="Arial"/>
        </w:rPr>
        <w:t xml:space="preserve"> </w:t>
      </w:r>
      <w:r w:rsidRPr="00AA780A">
        <w:rPr>
          <w:rFonts w:ascii="Arial" w:hAnsi="Arial" w:cs="Arial"/>
          <w:b/>
        </w:rPr>
        <w:t>analizador de vulnerabilidades</w:t>
      </w:r>
      <w:r w:rsidRPr="00AA780A">
        <w:rPr>
          <w:rFonts w:ascii="Arial" w:hAnsi="Arial" w:cs="Arial"/>
        </w:rPr>
        <w:t xml:space="preserve">, se mantendrá vigente inclusive después de finalizada la ejecución de la actividad solicitada por </w:t>
      </w:r>
      <w:r w:rsidR="008A16D8">
        <w:rPr>
          <w:rFonts w:ascii="Arial" w:hAnsi="Arial" w:cs="Arial"/>
        </w:rPr>
        <w:t xml:space="preserve">la </w:t>
      </w:r>
      <w:r w:rsidR="008A16D8" w:rsidRPr="008A16D8">
        <w:rPr>
          <w:rFonts w:ascii="Arial" w:hAnsi="Arial" w:cs="Arial"/>
          <w:highlight w:val="yellow"/>
        </w:rPr>
        <w:t>XXXXX (Institución)</w:t>
      </w:r>
      <w:r w:rsidR="00060EE3" w:rsidRPr="00AA780A">
        <w:rPr>
          <w:rFonts w:ascii="Arial" w:hAnsi="Arial" w:cs="Arial"/>
        </w:rPr>
        <w:t xml:space="preserve"> </w:t>
      </w:r>
    </w:p>
    <w:p w14:paraId="5A275A3E" w14:textId="77777777" w:rsidR="009C3246" w:rsidRPr="00354DC0" w:rsidRDefault="009C3246" w:rsidP="0044766E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6BB9AA30" w14:textId="12741A01" w:rsidR="000226FF" w:rsidRPr="00354DC0" w:rsidRDefault="000226FF" w:rsidP="0044766E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  <w:r w:rsidRPr="00354DC0">
        <w:rPr>
          <w:rFonts w:ascii="Arial" w:hAnsi="Arial" w:cs="Arial"/>
          <w:b/>
        </w:rPr>
        <w:t xml:space="preserve">CLAUSULA </w:t>
      </w:r>
      <w:r w:rsidR="009C3246" w:rsidRPr="00354DC0">
        <w:rPr>
          <w:rFonts w:ascii="Arial" w:hAnsi="Arial" w:cs="Arial"/>
          <w:b/>
        </w:rPr>
        <w:t>SEGUNDA</w:t>
      </w:r>
      <w:r w:rsidRPr="00354DC0">
        <w:rPr>
          <w:rFonts w:ascii="Arial" w:hAnsi="Arial" w:cs="Arial"/>
          <w:b/>
        </w:rPr>
        <w:t xml:space="preserve">: </w:t>
      </w:r>
      <w:r w:rsidR="009C3246" w:rsidRPr="00354DC0">
        <w:rPr>
          <w:rFonts w:ascii="Arial" w:hAnsi="Arial" w:cs="Arial"/>
          <w:b/>
        </w:rPr>
        <w:t xml:space="preserve">FINALIZACIÓN DEL ANÁLISIS DE </w:t>
      </w:r>
      <w:r w:rsidR="005B1407" w:rsidRPr="00354DC0">
        <w:rPr>
          <w:rFonts w:ascii="Arial" w:hAnsi="Arial" w:cs="Arial"/>
          <w:b/>
        </w:rPr>
        <w:t>VULNERABILIDADES.</w:t>
      </w:r>
      <w:r w:rsidR="007E1186" w:rsidRPr="00354DC0">
        <w:rPr>
          <w:rFonts w:ascii="Arial" w:hAnsi="Arial" w:cs="Arial"/>
          <w:b/>
        </w:rPr>
        <w:t xml:space="preserve"> -</w:t>
      </w:r>
    </w:p>
    <w:p w14:paraId="4CC2F164" w14:textId="77777777" w:rsidR="00C60650" w:rsidRPr="00354DC0" w:rsidRDefault="00C60650" w:rsidP="0044766E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6AEE18F4" w14:textId="791D290E" w:rsidR="005B1407" w:rsidRPr="00354DC0" w:rsidRDefault="005B1407" w:rsidP="005B140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54DC0">
        <w:rPr>
          <w:rFonts w:ascii="Arial" w:hAnsi="Arial" w:cs="Arial"/>
        </w:rPr>
        <w:t xml:space="preserve">Una vez finalizada la ejecución de la actividad </w:t>
      </w:r>
      <w:r w:rsidR="00FB402C" w:rsidRPr="00354DC0">
        <w:rPr>
          <w:rFonts w:ascii="Arial" w:hAnsi="Arial" w:cs="Arial"/>
        </w:rPr>
        <w:t>de análisis de vulnerabilidades</w:t>
      </w:r>
      <w:r w:rsidR="00381107">
        <w:rPr>
          <w:rFonts w:ascii="Arial" w:hAnsi="Arial" w:cs="Arial"/>
        </w:rPr>
        <w:t>,  elaboración y suscripción del Informe Técnico de vulnerabilidades</w:t>
      </w:r>
      <w:r w:rsidR="00FB402C" w:rsidRPr="00354DC0">
        <w:rPr>
          <w:rFonts w:ascii="Arial" w:hAnsi="Arial" w:cs="Arial"/>
        </w:rPr>
        <w:t xml:space="preserve">, </w:t>
      </w:r>
      <w:r w:rsidRPr="00354DC0">
        <w:rPr>
          <w:rFonts w:ascii="Arial" w:hAnsi="Arial" w:cs="Arial"/>
        </w:rPr>
        <w:t xml:space="preserve">solicitada por </w:t>
      </w:r>
      <w:r w:rsidR="008A16D8">
        <w:rPr>
          <w:rFonts w:ascii="Arial" w:hAnsi="Arial" w:cs="Arial"/>
        </w:rPr>
        <w:t xml:space="preserve">la </w:t>
      </w:r>
      <w:r w:rsidR="008A16D8" w:rsidRPr="008A16D8">
        <w:rPr>
          <w:rFonts w:ascii="Arial" w:hAnsi="Arial" w:cs="Arial"/>
          <w:highlight w:val="yellow"/>
        </w:rPr>
        <w:t>XXXX (Institución)</w:t>
      </w:r>
      <w:r w:rsidRPr="00354DC0">
        <w:rPr>
          <w:rFonts w:ascii="Arial" w:hAnsi="Arial" w:cs="Arial"/>
        </w:rPr>
        <w:t xml:space="preserve">, el </w:t>
      </w:r>
      <w:r w:rsidR="005F53A7" w:rsidRPr="00354DC0">
        <w:rPr>
          <w:rFonts w:ascii="Arial" w:hAnsi="Arial" w:cs="Arial"/>
          <w:b/>
        </w:rPr>
        <w:t>equipo</w:t>
      </w:r>
      <w:r w:rsidR="005F53A7" w:rsidRPr="00354DC0">
        <w:rPr>
          <w:rFonts w:ascii="Arial" w:hAnsi="Arial" w:cs="Arial"/>
        </w:rPr>
        <w:t xml:space="preserve"> </w:t>
      </w:r>
      <w:r w:rsidRPr="00354DC0">
        <w:rPr>
          <w:rFonts w:ascii="Arial" w:hAnsi="Arial" w:cs="Arial"/>
          <w:b/>
        </w:rPr>
        <w:t>analizador de vulnerabilidades</w:t>
      </w:r>
      <w:r w:rsidRPr="00354DC0">
        <w:rPr>
          <w:rFonts w:ascii="Arial" w:hAnsi="Arial" w:cs="Arial"/>
        </w:rPr>
        <w:t xml:space="preserve"> deberá borrar toda </w:t>
      </w:r>
      <w:r w:rsidRPr="00354DC0">
        <w:rPr>
          <w:rFonts w:ascii="Arial" w:hAnsi="Arial" w:cs="Arial"/>
        </w:rPr>
        <w:lastRenderedPageBreak/>
        <w:t xml:space="preserve">la información capturada en </w:t>
      </w:r>
      <w:r w:rsidR="00FB402C" w:rsidRPr="00354DC0">
        <w:rPr>
          <w:rFonts w:ascii="Arial" w:hAnsi="Arial" w:cs="Arial"/>
        </w:rPr>
        <w:t xml:space="preserve">el análisis de vulnerabilidades del servidor que contiene la </w:t>
      </w:r>
      <w:r w:rsidR="00006BBC" w:rsidRPr="00354DC0">
        <w:rPr>
          <w:rFonts w:ascii="Arial" w:hAnsi="Arial" w:cs="Arial"/>
        </w:rPr>
        <w:t>Herramienta “WithSecure Elements Vulnerability Management”</w:t>
      </w:r>
      <w:r w:rsidR="00E6277E" w:rsidRPr="00354DC0">
        <w:rPr>
          <w:rFonts w:ascii="Arial" w:hAnsi="Arial" w:cs="Arial"/>
        </w:rPr>
        <w:t xml:space="preserve"> adquirida por la ARCOTEL luego de la recepción del respectivo informe por parte del Servicio de Rentas Internas.</w:t>
      </w:r>
    </w:p>
    <w:p w14:paraId="5844EBDD" w14:textId="7932F36C" w:rsidR="003714BC" w:rsidRPr="00354DC0" w:rsidRDefault="003714BC" w:rsidP="0044766E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55831204" w14:textId="2A874D7A" w:rsidR="00B76188" w:rsidRPr="00354DC0" w:rsidRDefault="00B76188" w:rsidP="009C3246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354DC0">
        <w:rPr>
          <w:rFonts w:ascii="Arial" w:hAnsi="Arial" w:cs="Arial"/>
        </w:rPr>
        <w:t xml:space="preserve">Para constancia de que el contenido de esta Acta </w:t>
      </w:r>
      <w:r w:rsidR="009C3246" w:rsidRPr="00354DC0">
        <w:rPr>
          <w:rFonts w:ascii="Arial" w:hAnsi="Arial" w:cs="Arial"/>
        </w:rPr>
        <w:t xml:space="preserve">de acuerdo de </w:t>
      </w:r>
      <w:r w:rsidR="003B01E1" w:rsidRPr="00354DC0">
        <w:rPr>
          <w:rFonts w:ascii="Arial" w:hAnsi="Arial" w:cs="Arial"/>
        </w:rPr>
        <w:t>confidencialidad</w:t>
      </w:r>
      <w:r w:rsidRPr="00354DC0">
        <w:rPr>
          <w:rFonts w:ascii="Arial" w:hAnsi="Arial" w:cs="Arial"/>
        </w:rPr>
        <w:t xml:space="preserve">, es conocido y aceptado por el </w:t>
      </w:r>
      <w:r w:rsidR="005F53A7" w:rsidRPr="00354DC0">
        <w:rPr>
          <w:rFonts w:ascii="Arial" w:hAnsi="Arial" w:cs="Arial"/>
          <w:b/>
        </w:rPr>
        <w:t>equipo</w:t>
      </w:r>
      <w:r w:rsidR="005F53A7" w:rsidRPr="00354DC0">
        <w:rPr>
          <w:rFonts w:ascii="Arial" w:hAnsi="Arial" w:cs="Arial"/>
        </w:rPr>
        <w:t xml:space="preserve"> </w:t>
      </w:r>
      <w:r w:rsidR="009C3246" w:rsidRPr="00354DC0">
        <w:rPr>
          <w:rFonts w:ascii="Arial" w:hAnsi="Arial" w:cs="Arial"/>
          <w:b/>
        </w:rPr>
        <w:t>analizador de vulnerabilidades</w:t>
      </w:r>
      <w:r w:rsidR="00D440EA" w:rsidRPr="00354DC0">
        <w:rPr>
          <w:rFonts w:ascii="Arial" w:hAnsi="Arial" w:cs="Arial"/>
          <w:b/>
        </w:rPr>
        <w:t xml:space="preserve"> </w:t>
      </w:r>
      <w:r w:rsidR="00E6277E" w:rsidRPr="00354DC0">
        <w:rPr>
          <w:rFonts w:ascii="Arial" w:hAnsi="Arial" w:cs="Arial"/>
        </w:rPr>
        <w:t>del</w:t>
      </w:r>
      <w:r w:rsidR="005F53A7" w:rsidRPr="00354DC0">
        <w:rPr>
          <w:rFonts w:ascii="Arial" w:hAnsi="Arial" w:cs="Arial"/>
        </w:rPr>
        <w:t xml:space="preserve"> EcuCERT  de la</w:t>
      </w:r>
      <w:r w:rsidR="00E6277E" w:rsidRPr="00354DC0">
        <w:rPr>
          <w:rFonts w:ascii="Arial" w:hAnsi="Arial" w:cs="Arial"/>
        </w:rPr>
        <w:t xml:space="preserve"> ARCOTEL</w:t>
      </w:r>
      <w:r w:rsidRPr="00354DC0">
        <w:rPr>
          <w:rFonts w:ascii="Arial" w:hAnsi="Arial" w:cs="Arial"/>
        </w:rPr>
        <w:t xml:space="preserve">, </w:t>
      </w:r>
      <w:r w:rsidR="009C3246" w:rsidRPr="00354DC0">
        <w:rPr>
          <w:rFonts w:ascii="Arial" w:hAnsi="Arial" w:cs="Arial"/>
        </w:rPr>
        <w:t>suscriben en la fecha registrada, siendo la fecha de suscripción de este instrumento, la última en producirse.</w:t>
      </w:r>
    </w:p>
    <w:p w14:paraId="71E5F19A" w14:textId="77777777" w:rsidR="00E6277E" w:rsidRPr="00354DC0" w:rsidRDefault="00E6277E" w:rsidP="0044766E">
      <w:pPr>
        <w:spacing w:after="0"/>
        <w:contextualSpacing/>
        <w:jc w:val="both"/>
        <w:rPr>
          <w:rFonts w:ascii="Arial" w:hAnsi="Arial" w:cs="Arial"/>
          <w:b/>
        </w:rPr>
      </w:pPr>
    </w:p>
    <w:p w14:paraId="693AFA08" w14:textId="0AB9DBD5" w:rsidR="000B100A" w:rsidRPr="00354DC0" w:rsidRDefault="00B76188" w:rsidP="0044766E">
      <w:pPr>
        <w:spacing w:after="0"/>
        <w:contextualSpacing/>
        <w:jc w:val="both"/>
        <w:rPr>
          <w:rFonts w:ascii="Arial" w:hAnsi="Arial" w:cs="Arial"/>
          <w:b/>
        </w:rPr>
      </w:pPr>
      <w:r w:rsidRPr="00354DC0">
        <w:rPr>
          <w:rFonts w:ascii="Arial" w:hAnsi="Arial" w:cs="Arial"/>
          <w:b/>
        </w:rPr>
        <w:t>F</w:t>
      </w:r>
      <w:r w:rsidR="00C53C01" w:rsidRPr="00354DC0">
        <w:rPr>
          <w:rFonts w:ascii="Arial" w:hAnsi="Arial" w:cs="Arial"/>
          <w:b/>
        </w:rPr>
        <w:t>i</w:t>
      </w:r>
      <w:r w:rsidRPr="00354DC0">
        <w:rPr>
          <w:rFonts w:ascii="Arial" w:hAnsi="Arial" w:cs="Arial"/>
          <w:b/>
        </w:rPr>
        <w:t>rma</w:t>
      </w:r>
      <w:r w:rsidR="00E6277E" w:rsidRPr="00354DC0">
        <w:rPr>
          <w:rFonts w:ascii="Arial" w:hAnsi="Arial" w:cs="Arial"/>
          <w:b/>
        </w:rPr>
        <w:t>s</w:t>
      </w:r>
      <w:r w:rsidRPr="00354DC0">
        <w:rPr>
          <w:rFonts w:ascii="Arial" w:hAnsi="Arial" w:cs="Arial"/>
          <w:b/>
        </w:rPr>
        <w:t>:</w:t>
      </w:r>
    </w:p>
    <w:p w14:paraId="37CB8939" w14:textId="77777777" w:rsidR="00D440EA" w:rsidRDefault="00D440EA" w:rsidP="0044766E">
      <w:pPr>
        <w:spacing w:after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4C7D99" w14:textId="17333D38" w:rsidR="00D67673" w:rsidRDefault="00D67673" w:rsidP="0044766E">
      <w:pPr>
        <w:spacing w:after="0"/>
        <w:contextualSpacing/>
        <w:jc w:val="both"/>
        <w:rPr>
          <w:rFonts w:asciiTheme="minorHAnsi" w:hAnsiTheme="minorHAnsi" w:cstheme="minorHAnsi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D440EA" w14:paraId="6F77A820" w14:textId="5D323086" w:rsidTr="00576B30">
        <w:tc>
          <w:tcPr>
            <w:tcW w:w="2830" w:type="dxa"/>
          </w:tcPr>
          <w:p w14:paraId="60F75F1A" w14:textId="548550DA" w:rsidR="00D440EA" w:rsidRDefault="00D440EA" w:rsidP="0044766E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132E21D0" w14:textId="77777777" w:rsidR="00D440EA" w:rsidRDefault="00D440EA" w:rsidP="0044766E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A6F7B9D" w14:textId="77777777" w:rsidR="00D440EA" w:rsidRDefault="00D440EA" w:rsidP="0044766E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BD3DEE2" w14:textId="77777777" w:rsidR="00D440EA" w:rsidRDefault="00D440EA" w:rsidP="0044766E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2FFEDAA0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9560AF9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4EFD78A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02C7DE3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137D638E" w14:textId="77777777" w:rsidR="005F53A7" w:rsidRDefault="005F53A7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0FEE148" w14:textId="77777777" w:rsidR="005F53A7" w:rsidRDefault="005F53A7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DF53F2C" w14:textId="33FD1F9C" w:rsidR="00D440EA" w:rsidRDefault="008A16D8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A16D8">
              <w:rPr>
                <w:rFonts w:asciiTheme="minorHAnsi" w:hAnsiTheme="minorHAnsi" w:cstheme="minorHAnsi"/>
                <w:b/>
                <w:sz w:val="18"/>
                <w:szCs w:val="20"/>
                <w:highlight w:val="yellow"/>
              </w:rPr>
              <w:t>XXXXXXXXX</w:t>
            </w:r>
          </w:p>
          <w:p w14:paraId="35FD0156" w14:textId="06F0564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CC: </w:t>
            </w:r>
            <w:r w:rsidR="008A16D8" w:rsidRPr="008A16D8">
              <w:rPr>
                <w:rFonts w:asciiTheme="minorHAnsi" w:hAnsiTheme="minorHAnsi" w:cstheme="minorHAnsi"/>
                <w:b/>
                <w:sz w:val="18"/>
                <w:szCs w:val="20"/>
                <w:highlight w:val="yellow"/>
              </w:rPr>
              <w:t>XXX</w:t>
            </w:r>
          </w:p>
          <w:p w14:paraId="52D44C8B" w14:textId="35894876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Analizador de Vulnerabilidades</w:t>
            </w:r>
          </w:p>
          <w:p w14:paraId="15E0181A" w14:textId="197B9B2E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EcuCERT ARCOTEL</w:t>
            </w:r>
          </w:p>
        </w:tc>
        <w:tc>
          <w:tcPr>
            <w:tcW w:w="2835" w:type="dxa"/>
          </w:tcPr>
          <w:p w14:paraId="1CE1C950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1CF4BBE9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7942C2C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7FC871E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D5520EE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5E61C25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27D29781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50AEC7B" w14:textId="77777777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C6104B8" w14:textId="77777777" w:rsidR="005F53A7" w:rsidRDefault="005F53A7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4CD8C88" w14:textId="77777777" w:rsidR="008A16D8" w:rsidRDefault="008A16D8" w:rsidP="008A16D8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A16D8">
              <w:rPr>
                <w:rFonts w:asciiTheme="minorHAnsi" w:hAnsiTheme="minorHAnsi" w:cstheme="minorHAnsi"/>
                <w:b/>
                <w:sz w:val="18"/>
                <w:szCs w:val="20"/>
                <w:highlight w:val="yellow"/>
              </w:rPr>
              <w:t>XXXXXXXXX</w:t>
            </w:r>
          </w:p>
          <w:p w14:paraId="0C9526C2" w14:textId="77777777" w:rsidR="008A16D8" w:rsidRDefault="008A16D8" w:rsidP="008A16D8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CC: </w:t>
            </w:r>
            <w:r w:rsidRPr="008A16D8">
              <w:rPr>
                <w:rFonts w:asciiTheme="minorHAnsi" w:hAnsiTheme="minorHAnsi" w:cstheme="minorHAnsi"/>
                <w:b/>
                <w:sz w:val="18"/>
                <w:szCs w:val="20"/>
                <w:highlight w:val="yellow"/>
              </w:rPr>
              <w:t>XXX</w:t>
            </w:r>
          </w:p>
          <w:p w14:paraId="0D156A37" w14:textId="77777777" w:rsidR="005F53A7" w:rsidRDefault="005F53A7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1F1F0280" w14:textId="34423322" w:rsidR="00D440EA" w:rsidRDefault="00D440EA" w:rsidP="00E6277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Coordinador EcuCERT </w:t>
            </w:r>
          </w:p>
          <w:p w14:paraId="51095E68" w14:textId="1E4871B5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EcuCERT ARCOTEL</w:t>
            </w:r>
          </w:p>
        </w:tc>
        <w:tc>
          <w:tcPr>
            <w:tcW w:w="2829" w:type="dxa"/>
          </w:tcPr>
          <w:p w14:paraId="3900AB60" w14:textId="77777777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9BB64EE" w14:textId="77777777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51BDD3F" w14:textId="77777777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DD84A7C" w14:textId="77777777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29038B1C" w14:textId="77777777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C3EFA14" w14:textId="77777777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70CBC7C" w14:textId="77777777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3EA7DE7A" w14:textId="77777777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880AF9F" w14:textId="77777777" w:rsidR="008A16D8" w:rsidRDefault="008A16D8" w:rsidP="008A16D8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A16D8">
              <w:rPr>
                <w:rFonts w:asciiTheme="minorHAnsi" w:hAnsiTheme="minorHAnsi" w:cstheme="minorHAnsi"/>
                <w:b/>
                <w:sz w:val="18"/>
                <w:szCs w:val="20"/>
                <w:highlight w:val="yellow"/>
              </w:rPr>
              <w:t>XXXXXXXXX</w:t>
            </w:r>
          </w:p>
          <w:p w14:paraId="7BDE5102" w14:textId="77777777" w:rsidR="008A16D8" w:rsidRDefault="008A16D8" w:rsidP="008A16D8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CC: </w:t>
            </w:r>
            <w:r w:rsidRPr="008A16D8">
              <w:rPr>
                <w:rFonts w:asciiTheme="minorHAnsi" w:hAnsiTheme="minorHAnsi" w:cstheme="minorHAnsi"/>
                <w:b/>
                <w:sz w:val="18"/>
                <w:szCs w:val="20"/>
                <w:highlight w:val="yellow"/>
              </w:rPr>
              <w:t>XXX</w:t>
            </w:r>
          </w:p>
          <w:p w14:paraId="39EDF299" w14:textId="77777777" w:rsidR="008A16D8" w:rsidRDefault="008A16D8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211408E6" w14:textId="2232D761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Director Técnico de</w:t>
            </w:r>
            <w:r w:rsidR="005F53A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Control de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Seguridad de Redes de Telecomunicaciones</w:t>
            </w:r>
          </w:p>
          <w:p w14:paraId="697C5C7E" w14:textId="18A625B1" w:rsidR="00D440EA" w:rsidRDefault="00D440EA" w:rsidP="00D440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EcuCERT ARCOTEL</w:t>
            </w:r>
          </w:p>
        </w:tc>
      </w:tr>
    </w:tbl>
    <w:p w14:paraId="1D728A4C" w14:textId="4C3BE558" w:rsidR="00E6277E" w:rsidRDefault="00643641" w:rsidP="00E6277E">
      <w:pPr>
        <w:spacing w:after="0"/>
        <w:contextualSpacing/>
        <w:jc w:val="both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-</w:t>
      </w:r>
    </w:p>
    <w:sectPr w:rsidR="00E6277E" w:rsidSect="00A822DC">
      <w:headerReference w:type="default" r:id="rId8"/>
      <w:footerReference w:type="default" r:id="rId9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AA20D" w14:textId="77777777" w:rsidR="00914EA5" w:rsidRDefault="00914EA5" w:rsidP="008A16D8">
      <w:pPr>
        <w:spacing w:after="0" w:line="240" w:lineRule="auto"/>
      </w:pPr>
      <w:r>
        <w:separator/>
      </w:r>
    </w:p>
  </w:endnote>
  <w:endnote w:type="continuationSeparator" w:id="0">
    <w:p w14:paraId="373C1DBE" w14:textId="77777777" w:rsidR="00914EA5" w:rsidRDefault="00914EA5" w:rsidP="008A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32E0" w14:textId="0C71171D" w:rsidR="008A16D8" w:rsidRDefault="008A16D8">
    <w:pPr>
      <w:pStyle w:val="Piedepgina"/>
    </w:pPr>
    <w:r>
      <w:rPr>
        <w:noProof/>
        <w:sz w:val="14"/>
        <w:szCs w:val="16"/>
        <w:lang w:val="es-EC" w:eastAsia="es-EC"/>
      </w:rPr>
      <w:drawing>
        <wp:anchor distT="0" distB="0" distL="114300" distR="114300" simplePos="0" relativeHeight="251659264" behindDoc="1" locked="0" layoutInCell="1" allowOverlap="1" wp14:anchorId="699058FF" wp14:editId="6F7B506C">
          <wp:simplePos x="0" y="0"/>
          <wp:positionH relativeFrom="column">
            <wp:posOffset>-40133</wp:posOffset>
          </wp:positionH>
          <wp:positionV relativeFrom="bottomMargin">
            <wp:align>top</wp:align>
          </wp:positionV>
          <wp:extent cx="5400040" cy="1116330"/>
          <wp:effectExtent l="0" t="0" r="0" b="0"/>
          <wp:wrapNone/>
          <wp:docPr id="535890778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890778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83E56" w14:textId="77777777" w:rsidR="00914EA5" w:rsidRDefault="00914EA5" w:rsidP="008A16D8">
      <w:pPr>
        <w:spacing w:after="0" w:line="240" w:lineRule="auto"/>
      </w:pPr>
      <w:r>
        <w:separator/>
      </w:r>
    </w:p>
  </w:footnote>
  <w:footnote w:type="continuationSeparator" w:id="0">
    <w:p w14:paraId="2661304D" w14:textId="77777777" w:rsidR="00914EA5" w:rsidRDefault="00914EA5" w:rsidP="008A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68F4" w14:textId="2933B74B" w:rsidR="008A16D8" w:rsidRDefault="008A16D8">
    <w:pPr>
      <w:pStyle w:val="Encabezado"/>
    </w:pPr>
    <w:r w:rsidRPr="00091B29">
      <w:rPr>
        <w:noProof/>
        <w:lang w:val="es-EC" w:eastAsia="es-EC"/>
      </w:rPr>
      <w:drawing>
        <wp:inline distT="0" distB="0" distL="0" distR="0" wp14:anchorId="400B7936" wp14:editId="5FAFECCF">
          <wp:extent cx="5400040" cy="736128"/>
          <wp:effectExtent l="0" t="0" r="0" b="0"/>
          <wp:docPr id="9128963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78" b="2545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4A9D"/>
    <w:multiLevelType w:val="hybridMultilevel"/>
    <w:tmpl w:val="5BD426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4623"/>
    <w:multiLevelType w:val="multilevel"/>
    <w:tmpl w:val="FCB67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65412B8D"/>
    <w:multiLevelType w:val="hybridMultilevel"/>
    <w:tmpl w:val="5BD4269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9"/>
    <w:rsid w:val="00006BBC"/>
    <w:rsid w:val="000144C7"/>
    <w:rsid w:val="00020D75"/>
    <w:rsid w:val="000226FF"/>
    <w:rsid w:val="00027EF5"/>
    <w:rsid w:val="00047469"/>
    <w:rsid w:val="0005542D"/>
    <w:rsid w:val="00060B5D"/>
    <w:rsid w:val="00060EE3"/>
    <w:rsid w:val="000626AB"/>
    <w:rsid w:val="000B100A"/>
    <w:rsid w:val="00146B69"/>
    <w:rsid w:val="00174641"/>
    <w:rsid w:val="00193F23"/>
    <w:rsid w:val="001B30B9"/>
    <w:rsid w:val="001C6D6B"/>
    <w:rsid w:val="001F1289"/>
    <w:rsid w:val="00230C6A"/>
    <w:rsid w:val="0027614B"/>
    <w:rsid w:val="002A6BB7"/>
    <w:rsid w:val="002C75FB"/>
    <w:rsid w:val="0031688D"/>
    <w:rsid w:val="00326778"/>
    <w:rsid w:val="00342519"/>
    <w:rsid w:val="0034367E"/>
    <w:rsid w:val="00354DC0"/>
    <w:rsid w:val="003714BC"/>
    <w:rsid w:val="00381107"/>
    <w:rsid w:val="0038502D"/>
    <w:rsid w:val="0039074A"/>
    <w:rsid w:val="003B01E1"/>
    <w:rsid w:val="003B1631"/>
    <w:rsid w:val="003C05B7"/>
    <w:rsid w:val="00404F58"/>
    <w:rsid w:val="00411696"/>
    <w:rsid w:val="0044766E"/>
    <w:rsid w:val="00481B66"/>
    <w:rsid w:val="004B0FF3"/>
    <w:rsid w:val="004C41EE"/>
    <w:rsid w:val="0053443A"/>
    <w:rsid w:val="00550115"/>
    <w:rsid w:val="00555A97"/>
    <w:rsid w:val="00556093"/>
    <w:rsid w:val="00576B30"/>
    <w:rsid w:val="005876E4"/>
    <w:rsid w:val="00592049"/>
    <w:rsid w:val="00597D12"/>
    <w:rsid w:val="005A3762"/>
    <w:rsid w:val="005B1407"/>
    <w:rsid w:val="005C0CC1"/>
    <w:rsid w:val="005C5AD7"/>
    <w:rsid w:val="005F53A7"/>
    <w:rsid w:val="005F773F"/>
    <w:rsid w:val="00606F04"/>
    <w:rsid w:val="00643641"/>
    <w:rsid w:val="00653893"/>
    <w:rsid w:val="00654A82"/>
    <w:rsid w:val="006617EA"/>
    <w:rsid w:val="00676A57"/>
    <w:rsid w:val="006A65E4"/>
    <w:rsid w:val="006C09A1"/>
    <w:rsid w:val="006D6DB1"/>
    <w:rsid w:val="006E684A"/>
    <w:rsid w:val="006F13C5"/>
    <w:rsid w:val="00704C2F"/>
    <w:rsid w:val="00745A9F"/>
    <w:rsid w:val="007B532B"/>
    <w:rsid w:val="007E1186"/>
    <w:rsid w:val="0081526E"/>
    <w:rsid w:val="0086544C"/>
    <w:rsid w:val="0087564E"/>
    <w:rsid w:val="00877A34"/>
    <w:rsid w:val="008A16D8"/>
    <w:rsid w:val="008C2DB4"/>
    <w:rsid w:val="00914EA5"/>
    <w:rsid w:val="00925F4B"/>
    <w:rsid w:val="00961096"/>
    <w:rsid w:val="009844FE"/>
    <w:rsid w:val="00993DCD"/>
    <w:rsid w:val="009C3246"/>
    <w:rsid w:val="009C5841"/>
    <w:rsid w:val="009D1599"/>
    <w:rsid w:val="009E0988"/>
    <w:rsid w:val="00A31201"/>
    <w:rsid w:val="00A54BCD"/>
    <w:rsid w:val="00A56F40"/>
    <w:rsid w:val="00A60A7B"/>
    <w:rsid w:val="00A822DC"/>
    <w:rsid w:val="00AA7421"/>
    <w:rsid w:val="00AA780A"/>
    <w:rsid w:val="00AC57E0"/>
    <w:rsid w:val="00AE0480"/>
    <w:rsid w:val="00AE60F3"/>
    <w:rsid w:val="00B01038"/>
    <w:rsid w:val="00B05F6B"/>
    <w:rsid w:val="00B20324"/>
    <w:rsid w:val="00B32C5D"/>
    <w:rsid w:val="00B43CAC"/>
    <w:rsid w:val="00B45C17"/>
    <w:rsid w:val="00B76188"/>
    <w:rsid w:val="00B83119"/>
    <w:rsid w:val="00B9312F"/>
    <w:rsid w:val="00BC3FC6"/>
    <w:rsid w:val="00BD089F"/>
    <w:rsid w:val="00C25913"/>
    <w:rsid w:val="00C53C01"/>
    <w:rsid w:val="00C60650"/>
    <w:rsid w:val="00C641A1"/>
    <w:rsid w:val="00C856EF"/>
    <w:rsid w:val="00CB569E"/>
    <w:rsid w:val="00CD1E89"/>
    <w:rsid w:val="00CD6269"/>
    <w:rsid w:val="00D351F3"/>
    <w:rsid w:val="00D440EA"/>
    <w:rsid w:val="00D67673"/>
    <w:rsid w:val="00DD70F2"/>
    <w:rsid w:val="00DE6297"/>
    <w:rsid w:val="00E2448B"/>
    <w:rsid w:val="00E47E8D"/>
    <w:rsid w:val="00E6277E"/>
    <w:rsid w:val="00E822FC"/>
    <w:rsid w:val="00E97EED"/>
    <w:rsid w:val="00EF5EBE"/>
    <w:rsid w:val="00F00394"/>
    <w:rsid w:val="00F05070"/>
    <w:rsid w:val="00F20ADC"/>
    <w:rsid w:val="00F278D1"/>
    <w:rsid w:val="00F37DF9"/>
    <w:rsid w:val="00FA5721"/>
    <w:rsid w:val="00FA5FCC"/>
    <w:rsid w:val="00FB402C"/>
    <w:rsid w:val="00FB46C9"/>
    <w:rsid w:val="00FD2629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2393"/>
  <w15:docId w15:val="{6F4646EC-AE9E-4C0D-9074-CC9C4D5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D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049"/>
    <w:pPr>
      <w:ind w:left="720"/>
      <w:contextualSpacing/>
    </w:pPr>
  </w:style>
  <w:style w:type="character" w:customStyle="1" w:styleId="nrmar">
    <w:name w:val="nrmar"/>
    <w:basedOn w:val="Fuentedeprrafopredeter"/>
    <w:rsid w:val="003714BC"/>
  </w:style>
  <w:style w:type="paragraph" w:styleId="Textodeglobo">
    <w:name w:val="Balloon Text"/>
    <w:basedOn w:val="Normal"/>
    <w:link w:val="TextodegloboCar"/>
    <w:uiPriority w:val="99"/>
    <w:semiHidden/>
    <w:unhideWhenUsed/>
    <w:rsid w:val="0059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D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A1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D8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221E-11DA-42F3-9DF6-E2E27DF2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LOPEZ GONZALEZ MARIAM SORAYA</cp:lastModifiedBy>
  <cp:revision>20</cp:revision>
  <cp:lastPrinted>2022-11-23T21:53:00Z</cp:lastPrinted>
  <dcterms:created xsi:type="dcterms:W3CDTF">2022-11-23T21:39:00Z</dcterms:created>
  <dcterms:modified xsi:type="dcterms:W3CDTF">2024-04-28T00:02:00Z</dcterms:modified>
</cp:coreProperties>
</file>